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37" w:rsidRPr="00620C37" w:rsidRDefault="00620C37" w:rsidP="00620C37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0000CD"/>
          <w:sz w:val="33"/>
          <w:szCs w:val="33"/>
          <w:lang w:eastAsia="ru-RU"/>
        </w:rPr>
        <w:t>Памятка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0000CD"/>
          <w:sz w:val="33"/>
          <w:szCs w:val="33"/>
          <w:lang w:eastAsia="ru-RU"/>
        </w:rPr>
        <w:t>по рациональному питанию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Из всех многочисленных условий, обеспечивающих </w:t>
      </w:r>
      <w:proofErr w:type="spellStart"/>
      <w:proofErr w:type="gramStart"/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жизнедеятель-ность</w:t>
      </w:r>
      <w:proofErr w:type="spellEnd"/>
      <w:proofErr w:type="gramEnd"/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детского организма, особое значение придается питанию.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 же такое питание? Питание – это совокупность процессов, связанных с потреблением пищевых веществ и усвоением их в организме, благодаря чему обеспечивается нормальное функционирование организма и поддержание здоровья.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Рациональное, или правильное питание – это такой способ питания, при котором итогом этого процесса является укрепление и улучшение здоровья, физических и духовных сил человека, предупреждение и лечение заболеваний и т.п. Одним словом, рациональное питание – это здоровое питание.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Известно, что ребенок школьного возраста затрачивает в сутки более 2000 килокалорий. Здоровое питание в детском возрасте необходимо не только для образования энергии, но также служит источником тепла, способствует устойчивости детского организма к неблагоприятным воздействиям.</w:t>
      </w:r>
    </w:p>
    <w:p w:rsidR="00620C37" w:rsidRPr="00620C37" w:rsidRDefault="00620C37" w:rsidP="00620C37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20C37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Что же нужно для полноценного питания ребенка?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Прежде всего, питание должно:</w:t>
      </w:r>
    </w:p>
    <w:p w:rsidR="00620C37" w:rsidRPr="00620C37" w:rsidRDefault="00620C37" w:rsidP="00620C3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Содержать необходимые для организма вещества – белки, жиры, углеводы, минеральные вещества, витамины, воду, в достаточных количествах и в определенных соотношениях.</w:t>
      </w:r>
    </w:p>
    <w:p w:rsidR="00620C37" w:rsidRPr="00620C37" w:rsidRDefault="00620C37" w:rsidP="00620C3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Должно быть разнообразным, состоять из продуктов растительного и животного происхождения.</w:t>
      </w:r>
    </w:p>
    <w:p w:rsidR="00620C37" w:rsidRPr="00620C37" w:rsidRDefault="00620C37" w:rsidP="00620C3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Доброкачественным - не содержать вредных примесей и болезнетворных микробов.</w:t>
      </w:r>
    </w:p>
    <w:p w:rsidR="00620C37" w:rsidRPr="00620C37" w:rsidRDefault="00620C37" w:rsidP="00620C3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Достаточным по объему и калорийности, вызывать чувство сытости.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Полноценное, сбалансированное питание предусматривает содержание в рационе всех основных пищевых веществ: белков, жиров, углеводов, минеральных вещи, витаминов.</w:t>
      </w:r>
    </w:p>
    <w:p w:rsidR="00620C37" w:rsidRPr="00620C37" w:rsidRDefault="00620C37" w:rsidP="00620C37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20C37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Характеристика основных компонентов пищи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Белки</w:t>
      </w: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занимают особое значение, гак как без них не может осуществляться построение основных элементов органов и тканей. </w:t>
      </w: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Они не могут быть заменены другими пищевыми веществами. Недостаток белков влияет на функцию головного мозга, и на работу иммунной системы организма.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Животный белок содержит незаменимые аминокислоты и находится только в продуктах животного происхождения: молоко, сметана, творог, мясо, рыба, яйца.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Растительные белки содержатся в хлебе, крупе, овощах. В питании детей должно быть 75% белков животного происхождения и 25%-растительного.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Жир</w:t>
      </w: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это источник энергии, принимает участие в обмене веществ, способствует выработке иммунитета. </w:t>
      </w: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С раннего возраста дети должны получать растительные масла, так как они богаты полиненасыщенными жирными кислотами. Недостаток приводит к снижению массы тела, возникновению кожных заболеваний, к снижению защитных сил организма от </w:t>
      </w:r>
      <w:proofErr w:type="spellStart"/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радиактивных</w:t>
      </w:r>
      <w:proofErr w:type="spellEnd"/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веществ, ведет к развитию атеросклероза. 1/3 часть растительного масла должна идти в сыром виде. Лучше использовать нерафинированное растительное масло.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Углеводы</w:t>
      </w: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основной источник энергии, способствует усвоению в организме белков и жиров. </w:t>
      </w: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Содержатся в свекловичном, тростниковом сахаре, меде, ягодах, фруктах. Они быстро усваиваются в организме и обеспечивают поддержание сахара в крови. Сложные углеводы содержатся в муке, картофеле, овощах в виде крахмала.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Избыточное количество углеводов ведет к нарушению обмена веществ.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Большое значение в рационе питания имеет вода, так как без нее не могут идти жизненные процессы. В сутки для ребенка необходимо около полутора литров воды.</w:t>
      </w:r>
    </w:p>
    <w:p w:rsidR="00620C37" w:rsidRDefault="00620C37" w:rsidP="00620C37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</w:p>
    <w:p w:rsidR="00620C37" w:rsidRDefault="00620C37" w:rsidP="00620C37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</w:p>
    <w:p w:rsidR="00620C37" w:rsidRPr="00620C37" w:rsidRDefault="00620C37" w:rsidP="00620C37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bookmarkStart w:id="0" w:name="_GoBack"/>
      <w:bookmarkEnd w:id="0"/>
      <w:r w:rsidRPr="00620C37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lastRenderedPageBreak/>
        <w:t>Минеральные вещества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Полезная и разнообразная пища немыслима без минеральных веществ. Это - кальций, фосфор, магний, железо, калий, натрий. Они входят в состав всех клеток и тканей организма, участвуют в обмене веществ, активизируют ферментные вещества.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Кальций</w:t>
      </w: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 </w:t>
      </w: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при недостатке в организме ребенка солей кальция, фосфора и витамина D нарушается развитие костной ткани, замедляются процессы роста. Нарушение фосфорно-кальциевого обмена влечёт за собой развитие рахита, кариеса зубов, может привести к ломкости костей. Кальций и фосфор содержится в молоке и кисломолочных продуктах, рыбе, яйцах бобовых и т.д.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Йод</w:t>
      </w: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 </w:t>
      </w: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организме человека йод необходим для построения гормонов щитовидной железы. При недостатке йода у детей наблюдается снижение умственного, физического и полового развития, интеллектуальных способностей, памяти. При значительном дефиците йода заболевания становятся более серьезными, вплоть до кретинизма. Для борьбы с возникновением йодной недостаточности необходимо использовать йодированную поваренную соль, морепродукты (морскую рыбу, морскую капусту, креветки, кальмары), грецкие орехи и другие продукты, содержащие йод.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Железо</w:t>
      </w: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–</w:t>
      </w: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 играет огромную роль в процессах кроветворения, является составной частью гемоглобина. Наибольшее количество железа содержится в </w:t>
      </w:r>
      <w:proofErr w:type="spellStart"/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свинной</w:t>
      </w:r>
      <w:proofErr w:type="spellEnd"/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и говяжьей печени, овсяной крупе, рыбе, зелени, изюме.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Минеральные вещества входят в состав продуктов питания, поэтому при рационально организованном питании нет надобности вводить их дополнительно. Из числа минеральных солей только хлорид натрия приходится добавлять в пищу, особенно растительную, так как растения бедны хлоридом натрия. Средняя ежедневная потребность детей в поваренной соли – 8-10 грамм. Разнообразное питание детей включает достаточное количество молока и молочных продуктов, фруктов, овощей, которые обеспечивают потребность растущего организма в минеральных солях при нужном их соотношении.</w:t>
      </w:r>
    </w:p>
    <w:p w:rsidR="00620C37" w:rsidRPr="00620C37" w:rsidRDefault="00620C37" w:rsidP="00620C37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620C37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Витамины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 суточном рационе должно быть достаточное количество всех витаминов.</w:t>
      </w:r>
      <w:r w:rsidRPr="00620C37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Витамины необходимы для нормального течения биохимических реакций в организме, усвоения пищевых веществ, роста и восстановления клеток и тканей. Овощи, фрукты, ягоды являются богатым источником минеральных солей и витаминов. Однако в процессе кулинарной обработки эти вещества в значительной мере утрачиваются. Поэтому детям следует давать больше овощей, фруктов и ягод в сыром виде и обогащать витаминами готовые блюда, добавляя в них сырые соки и зелень.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Основные принципы рационального питания учащихся:</w:t>
      </w:r>
    </w:p>
    <w:p w:rsidR="00620C37" w:rsidRPr="00620C37" w:rsidRDefault="00620C37" w:rsidP="00620C3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Оптимальное соотношение пищевых веществ (белков, жиров, углеводов).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- Белки должны составлять около 14%, жиры-31% и углеволы-55% общей калорийности рациона. Содержание незаменимых компонентов: белков животного происхождения - 60</w:t>
      </w:r>
      <w:proofErr w:type="gramStart"/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% ,</w:t>
      </w:r>
      <w:proofErr w:type="gramEnd"/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растительных жиров - 20%-30% от суточной нормы.</w:t>
      </w:r>
    </w:p>
    <w:p w:rsidR="00620C37" w:rsidRPr="00620C37" w:rsidRDefault="00620C37" w:rsidP="00620C37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Наиболее оптимальным режимом питания учащихся в течение дня считается четырехкратный прием, пищи с интервалом между приемами 3,5-4 часа. Ужинать желательно не позднее, чем за 3 часа до сна.</w:t>
      </w:r>
    </w:p>
    <w:p w:rsidR="00620C37" w:rsidRPr="00620C37" w:rsidRDefault="00620C37" w:rsidP="00620C37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Завтрак школьника должен составлять 20%, обед - 35% от соответствующей возрастной суточной потребности в пищевых веществах и энергии.</w:t>
      </w:r>
    </w:p>
    <w:p w:rsidR="00620C37" w:rsidRPr="00620C37" w:rsidRDefault="00620C37" w:rsidP="00620C37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Для детей шести летнего возраста и посещающих группы продленного дня в общеобразовательных школах рекомендуется трехразовое питание (горячий завтрак, обед и полдник). При этом полдник составляет 10% суточной калорийности рациона.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Выполнение трех основных правил рационального питания: разнообразия, умеренности и правильного режима поможет сохранить здоровье ребенка.</w:t>
      </w:r>
    </w:p>
    <w:p w:rsidR="00620C37" w:rsidRPr="00620C37" w:rsidRDefault="00620C37" w:rsidP="00620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20C37">
        <w:rPr>
          <w:rFonts w:ascii="Tahoma" w:eastAsia="Times New Roman" w:hAnsi="Tahoma" w:cs="Tahoma"/>
          <w:b/>
          <w:bCs/>
          <w:noProof/>
          <w:color w:val="111111"/>
          <w:sz w:val="18"/>
          <w:szCs w:val="18"/>
          <w:lang w:eastAsia="ru-RU"/>
        </w:rPr>
        <w:lastRenderedPageBreak/>
        <w:drawing>
          <wp:inline distT="0" distB="0" distL="0" distR="0" wp14:anchorId="46CB216E" wp14:editId="5C894647">
            <wp:extent cx="5661660" cy="3360420"/>
            <wp:effectExtent l="0" t="0" r="0" b="0"/>
            <wp:docPr id="1" name="Рисунок 1" descr="https://kuitto.3dn.ru/history/2496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itto.3dn.ru/history/24965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3E7" w:rsidRDefault="00A603E7"/>
    <w:sectPr w:rsidR="00A6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B22"/>
    <w:multiLevelType w:val="multilevel"/>
    <w:tmpl w:val="DCA4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C28C1"/>
    <w:multiLevelType w:val="multilevel"/>
    <w:tmpl w:val="6A5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E685C"/>
    <w:multiLevelType w:val="multilevel"/>
    <w:tmpl w:val="9CE8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08"/>
    <w:rsid w:val="00620C37"/>
    <w:rsid w:val="007B7808"/>
    <w:rsid w:val="00A6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5247"/>
  <w15:chartTrackingRefBased/>
  <w15:docId w15:val="{A06277CF-5E46-42DB-8351-14426F8A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2022-04-01T11:48:00Z</dcterms:created>
  <dcterms:modified xsi:type="dcterms:W3CDTF">2022-04-01T11:49:00Z</dcterms:modified>
</cp:coreProperties>
</file>